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CB" w:rsidRPr="00E80DDE" w:rsidRDefault="00E80DDE" w:rsidP="008D6913">
      <w:pPr>
        <w:spacing w:line="240" w:lineRule="auto"/>
        <w:contextualSpacing/>
        <w:jc w:val="center"/>
        <w:rPr>
          <w:rFonts w:ascii="Arial Black" w:hAnsi="Arial Black"/>
          <w:b/>
          <w:i/>
          <w:color w:val="1F497D" w:themeColor="text2"/>
        </w:rPr>
      </w:pPr>
      <w:bookmarkStart w:id="0" w:name="_GoBack"/>
      <w:bookmarkEnd w:id="0"/>
      <w:r w:rsidRPr="00E80DDE">
        <w:rPr>
          <w:rFonts w:ascii="Arial Black" w:hAnsi="Arial Black"/>
          <w:b/>
          <w:i/>
          <w:color w:val="1F497D" w:themeColor="text2"/>
          <w:sz w:val="72"/>
          <w:szCs w:val="72"/>
        </w:rPr>
        <w:t>Sons</w:t>
      </w:r>
      <w:r w:rsidRPr="00E80DDE">
        <w:rPr>
          <w:rFonts w:ascii="Arial Black" w:hAnsi="Arial Black"/>
          <w:b/>
          <w:i/>
          <w:color w:val="1F497D" w:themeColor="text2"/>
        </w:rPr>
        <w:t xml:space="preserve"> </w:t>
      </w:r>
      <w:r w:rsidRPr="00E80DDE">
        <w:rPr>
          <w:rFonts w:ascii="Arial Black" w:hAnsi="Arial Black"/>
          <w:b/>
          <w:i/>
          <w:color w:val="1F497D" w:themeColor="text2"/>
          <w:sz w:val="44"/>
          <w:szCs w:val="44"/>
        </w:rPr>
        <w:t>of the</w:t>
      </w:r>
      <w:r w:rsidRPr="00E80DDE">
        <w:rPr>
          <w:rFonts w:ascii="Arial Black" w:hAnsi="Arial Black"/>
          <w:b/>
          <w:i/>
          <w:color w:val="1F497D" w:themeColor="text2"/>
        </w:rPr>
        <w:t xml:space="preserve"> </w:t>
      </w:r>
      <w:r w:rsidRPr="00E80DDE">
        <w:rPr>
          <w:rFonts w:ascii="Arial Black" w:hAnsi="Arial Black"/>
          <w:b/>
          <w:i/>
          <w:color w:val="1F497D" w:themeColor="text2"/>
          <w:sz w:val="72"/>
          <w:szCs w:val="72"/>
        </w:rPr>
        <w:t>American Legion</w:t>
      </w:r>
    </w:p>
    <w:p w:rsidR="00E80DDE" w:rsidRDefault="00FD61BB" w:rsidP="008D6913">
      <w:pPr>
        <w:spacing w:line="240" w:lineRule="auto"/>
        <w:contextualSpacing/>
        <w:jc w:val="center"/>
        <w:rPr>
          <w:rFonts w:ascii="Eras Bold ITC" w:hAnsi="Eras Bold ITC"/>
          <w:b/>
          <w:i/>
          <w:color w:val="1F497D" w:themeColor="text2"/>
          <w:sz w:val="56"/>
          <w:szCs w:val="56"/>
        </w:rPr>
      </w:pPr>
      <w:r>
        <w:rPr>
          <w:rFonts w:ascii="Eras Bold ITC" w:hAnsi="Eras Bold ITC"/>
          <w:b/>
          <w:i/>
          <w:color w:val="1F497D" w:themeColor="text2"/>
          <w:sz w:val="56"/>
          <w:szCs w:val="56"/>
        </w:rPr>
        <w:t>Cecil Squadron</w:t>
      </w:r>
      <w:r w:rsidR="005B4F17">
        <w:rPr>
          <w:rFonts w:ascii="Eras Bold ITC" w:hAnsi="Eras Bold ITC"/>
          <w:b/>
          <w:i/>
          <w:color w:val="1F497D" w:themeColor="text2"/>
          <w:sz w:val="56"/>
          <w:szCs w:val="56"/>
        </w:rPr>
        <w:t xml:space="preserve"> #15</w:t>
      </w:r>
      <w:r w:rsidR="00BD086A">
        <w:rPr>
          <w:rFonts w:ascii="Eras Bold ITC" w:hAnsi="Eras Bold ITC"/>
          <w:b/>
          <w:i/>
          <w:color w:val="1F497D" w:themeColor="text2"/>
          <w:sz w:val="56"/>
          <w:szCs w:val="56"/>
        </w:rPr>
        <w:t xml:space="preserve"> Presents</w:t>
      </w:r>
    </w:p>
    <w:p w:rsidR="008D6913" w:rsidRDefault="00D2388E" w:rsidP="00D2388E">
      <w:pPr>
        <w:spacing w:line="240" w:lineRule="auto"/>
        <w:jc w:val="center"/>
        <w:rPr>
          <w:b/>
          <w:noProof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D1FFED" wp14:editId="65542B7E">
            <wp:simplePos x="0" y="0"/>
            <wp:positionH relativeFrom="page">
              <wp:posOffset>4023774</wp:posOffset>
            </wp:positionH>
            <wp:positionV relativeFrom="page">
              <wp:posOffset>1581482</wp:posOffset>
            </wp:positionV>
            <wp:extent cx="885190" cy="885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268E7BC" wp14:editId="2D8ECFCB">
            <wp:simplePos x="0" y="0"/>
            <wp:positionH relativeFrom="page">
              <wp:posOffset>2513965</wp:posOffset>
            </wp:positionH>
            <wp:positionV relativeFrom="page">
              <wp:posOffset>1578610</wp:posOffset>
            </wp:positionV>
            <wp:extent cx="885190" cy="805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23" w:rsidRPr="00F97158">
        <w:rPr>
          <w:b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4747F" wp14:editId="3C25DBF1">
                <wp:simplePos x="0" y="0"/>
                <wp:positionH relativeFrom="column">
                  <wp:posOffset>4901761</wp:posOffset>
                </wp:positionH>
                <wp:positionV relativeFrom="paragraph">
                  <wp:posOffset>257309</wp:posOffset>
                </wp:positionV>
                <wp:extent cx="1500307" cy="868617"/>
                <wp:effectExtent l="95250" t="190500" r="100330" b="1987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5928">
                          <a:off x="0" y="0"/>
                          <a:ext cx="1500307" cy="868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23" w:rsidRPr="005E4232" w:rsidRDefault="005E4232" w:rsidP="005E423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E4232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Come support a worthy cause!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47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5pt;margin-top:20.25pt;width:118.15pt;height:68.4pt;rotation:10332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" stroked="f">
                <v:textbox>
                  <w:txbxContent>
                    <w:p w:rsidR="00BF1C23" w:rsidRPr="005E4232" w:rsidRDefault="005E4232" w:rsidP="005E4232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5E4232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Come support a worthy cause!</w:t>
                      </w:r>
                    </w:p>
                  </w:txbxContent>
                </v:textbox>
              </v:shape>
            </w:pict>
          </mc:Fallback>
        </mc:AlternateContent>
      </w:r>
      <w:r w:rsidR="009D5068" w:rsidRPr="00F97158">
        <w:rPr>
          <w:rFonts w:ascii="Eras Bold ITC" w:hAnsi="Eras Bold ITC"/>
          <w:b/>
          <w:i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3820C" wp14:editId="5150C380">
                <wp:simplePos x="0" y="0"/>
                <wp:positionH relativeFrom="column">
                  <wp:posOffset>457200</wp:posOffset>
                </wp:positionH>
                <wp:positionV relativeFrom="paragraph">
                  <wp:posOffset>222885</wp:posOffset>
                </wp:positionV>
                <wp:extent cx="1390650" cy="904875"/>
                <wp:effectExtent l="114300" t="209550" r="76200" b="2000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9609"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068" w:rsidRPr="009D5068" w:rsidRDefault="009D5068" w:rsidP="009D506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D506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All proceeds                           stay in       Cecil County!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820C" id="_x0000_s1027" type="#_x0000_t202" style="position:absolute;left:0;text-align:left;margin-left:36pt;margin-top:17.55pt;width:109.5pt;height:71.25pt;rotation:-118007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" stroked="f">
                <v:textbox>
                  <w:txbxContent>
                    <w:p w:rsidR="009D5068" w:rsidRPr="009D5068" w:rsidRDefault="009D5068" w:rsidP="009D5068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D5068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All proceeds                           stay in       Cecil County!</w:t>
                      </w:r>
                    </w:p>
                  </w:txbxContent>
                </v:textbox>
              </v:shape>
            </w:pict>
          </mc:Fallback>
        </mc:AlternateContent>
      </w:r>
    </w:p>
    <w:p w:rsidR="00097C43" w:rsidRDefault="00097C43" w:rsidP="00F46F04">
      <w:pPr>
        <w:spacing w:line="240" w:lineRule="auto"/>
        <w:jc w:val="center"/>
        <w:rPr>
          <w:b/>
          <w:noProof/>
          <w:color w:val="548DD4" w:themeColor="text2" w:themeTint="99"/>
          <w:sz w:val="28"/>
          <w:szCs w:val="28"/>
        </w:rPr>
      </w:pPr>
    </w:p>
    <w:p w:rsidR="00F46F04" w:rsidRDefault="00F46F04" w:rsidP="008D6913">
      <w:pPr>
        <w:spacing w:line="240" w:lineRule="auto"/>
        <w:contextualSpacing/>
        <w:jc w:val="center"/>
        <w:rPr>
          <w:rFonts w:ascii="Castellar" w:hAnsi="Castellar"/>
          <w:b/>
          <w:color w:val="1F497D" w:themeColor="text2"/>
          <w:sz w:val="20"/>
          <w:szCs w:val="20"/>
        </w:rPr>
      </w:pPr>
    </w:p>
    <w:p w:rsidR="00F97158" w:rsidRDefault="00F97158" w:rsidP="008D6913">
      <w:pPr>
        <w:spacing w:line="240" w:lineRule="auto"/>
        <w:contextualSpacing/>
        <w:jc w:val="center"/>
        <w:rPr>
          <w:rFonts w:ascii="Castellar" w:hAnsi="Castellar"/>
          <w:b/>
          <w:color w:val="1F497D" w:themeColor="text2"/>
          <w:sz w:val="20"/>
          <w:szCs w:val="20"/>
        </w:rPr>
      </w:pPr>
    </w:p>
    <w:p w:rsidR="00D2388E" w:rsidRPr="00FD61BB" w:rsidRDefault="00D2388E" w:rsidP="008D6913">
      <w:pPr>
        <w:spacing w:line="240" w:lineRule="auto"/>
        <w:contextualSpacing/>
        <w:jc w:val="center"/>
        <w:rPr>
          <w:rFonts w:ascii="Castellar" w:hAnsi="Castellar"/>
          <w:b/>
          <w:color w:val="1F497D" w:themeColor="text2"/>
          <w:sz w:val="20"/>
          <w:szCs w:val="20"/>
        </w:rPr>
      </w:pPr>
    </w:p>
    <w:p w:rsidR="0056275A" w:rsidRPr="00EA3F9B" w:rsidRDefault="00D2388E" w:rsidP="008D6913">
      <w:pPr>
        <w:spacing w:line="240" w:lineRule="auto"/>
        <w:contextualSpacing/>
        <w:jc w:val="center"/>
        <w:rPr>
          <w:rFonts w:ascii="Castellar" w:hAnsi="Castellar"/>
          <w:b/>
          <w:color w:val="1F497D" w:themeColor="text2"/>
          <w:sz w:val="110"/>
          <w:szCs w:val="110"/>
        </w:rPr>
      </w:pPr>
      <w:r>
        <w:rPr>
          <w:rFonts w:ascii="Castellar" w:hAnsi="Castellar"/>
          <w:b/>
          <w:color w:val="1F497D" w:themeColor="text2"/>
          <w:sz w:val="110"/>
          <w:szCs w:val="110"/>
        </w:rPr>
        <w:t>2020</w:t>
      </w:r>
      <w:r w:rsidR="009D5068" w:rsidRPr="00EA3F9B">
        <w:rPr>
          <w:rFonts w:ascii="Castellar" w:hAnsi="Castellar"/>
          <w:b/>
          <w:color w:val="1F497D" w:themeColor="text2"/>
          <w:sz w:val="110"/>
          <w:szCs w:val="110"/>
        </w:rPr>
        <w:t xml:space="preserve"> ICE SPLASH</w:t>
      </w:r>
    </w:p>
    <w:p w:rsidR="009D5068" w:rsidRPr="00EA3F9B" w:rsidRDefault="00D2388E" w:rsidP="008D6913">
      <w:pPr>
        <w:spacing w:line="240" w:lineRule="auto"/>
        <w:contextualSpacing/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February 29, 2020</w:t>
      </w:r>
    </w:p>
    <w:p w:rsidR="00FE7DE1" w:rsidRPr="00EA3F9B" w:rsidRDefault="00FE7DE1" w:rsidP="008D6913">
      <w:pPr>
        <w:spacing w:line="240" w:lineRule="auto"/>
        <w:contextualSpacing/>
        <w:jc w:val="center"/>
        <w:rPr>
          <w:b/>
          <w:color w:val="1F497D" w:themeColor="text2"/>
          <w:sz w:val="48"/>
          <w:szCs w:val="48"/>
        </w:rPr>
      </w:pPr>
      <w:r w:rsidRPr="00EA3F9B">
        <w:rPr>
          <w:b/>
          <w:color w:val="1F497D" w:themeColor="text2"/>
          <w:sz w:val="48"/>
          <w:szCs w:val="48"/>
        </w:rPr>
        <w:t xml:space="preserve">The </w:t>
      </w:r>
      <w:proofErr w:type="spellStart"/>
      <w:r w:rsidRPr="00EA3F9B">
        <w:rPr>
          <w:b/>
          <w:color w:val="1F497D" w:themeColor="text2"/>
          <w:sz w:val="48"/>
          <w:szCs w:val="48"/>
        </w:rPr>
        <w:t>Wellwood</w:t>
      </w:r>
      <w:proofErr w:type="spellEnd"/>
      <w:r w:rsidRPr="00EA3F9B">
        <w:rPr>
          <w:b/>
          <w:color w:val="1F497D" w:themeColor="text2"/>
          <w:sz w:val="48"/>
          <w:szCs w:val="48"/>
        </w:rPr>
        <w:t xml:space="preserve"> Yacht Club, Charlestown MD</w:t>
      </w:r>
    </w:p>
    <w:p w:rsidR="00FE7DE1" w:rsidRPr="00495DA5" w:rsidRDefault="001B6AA8" w:rsidP="008D6913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  <w:u w:val="single"/>
        </w:rPr>
      </w:pPr>
      <w:r>
        <w:rPr>
          <w:b/>
          <w:color w:val="1F497D" w:themeColor="text2"/>
          <w:sz w:val="36"/>
          <w:szCs w:val="36"/>
        </w:rPr>
        <w:t>Registration open</w:t>
      </w:r>
      <w:r w:rsidR="00F46F04">
        <w:rPr>
          <w:b/>
          <w:color w:val="1F497D" w:themeColor="text2"/>
          <w:sz w:val="36"/>
          <w:szCs w:val="36"/>
        </w:rPr>
        <w:t>s</w:t>
      </w:r>
      <w:r>
        <w:rPr>
          <w:b/>
          <w:color w:val="1F497D" w:themeColor="text2"/>
          <w:sz w:val="36"/>
          <w:szCs w:val="36"/>
        </w:rPr>
        <w:t xml:space="preserve"> at 11:30a</w:t>
      </w:r>
      <w:r w:rsidR="00FE7DE1" w:rsidRPr="00495DA5">
        <w:rPr>
          <w:b/>
          <w:color w:val="1F497D" w:themeColor="text2"/>
          <w:sz w:val="36"/>
          <w:szCs w:val="36"/>
        </w:rPr>
        <w:t>m</w:t>
      </w:r>
      <w:proofErr w:type="gramStart"/>
      <w:r w:rsidR="00F46F04">
        <w:rPr>
          <w:b/>
          <w:color w:val="1F497D" w:themeColor="text2"/>
          <w:sz w:val="36"/>
          <w:szCs w:val="36"/>
        </w:rPr>
        <w:t>;</w:t>
      </w:r>
      <w:r w:rsidR="00FE7DE1" w:rsidRPr="00495DA5">
        <w:rPr>
          <w:b/>
          <w:color w:val="1F497D" w:themeColor="text2"/>
          <w:sz w:val="36"/>
          <w:szCs w:val="36"/>
        </w:rPr>
        <w:t xml:space="preserve">  </w:t>
      </w:r>
      <w:r>
        <w:rPr>
          <w:b/>
          <w:color w:val="1F497D" w:themeColor="text2"/>
          <w:sz w:val="36"/>
          <w:szCs w:val="36"/>
          <w:u w:val="single"/>
        </w:rPr>
        <w:t>Approximate</w:t>
      </w:r>
      <w:proofErr w:type="gramEnd"/>
      <w:r>
        <w:rPr>
          <w:b/>
          <w:color w:val="1F497D" w:themeColor="text2"/>
          <w:sz w:val="36"/>
          <w:szCs w:val="36"/>
          <w:u w:val="single"/>
        </w:rPr>
        <w:t xml:space="preserve"> 1</w:t>
      </w:r>
      <w:r w:rsidR="00FE7DE1" w:rsidRPr="00495DA5">
        <w:rPr>
          <w:b/>
          <w:color w:val="1F497D" w:themeColor="text2"/>
          <w:sz w:val="36"/>
          <w:szCs w:val="36"/>
          <w:u w:val="single"/>
        </w:rPr>
        <w:t>:00pm Splash Time</w:t>
      </w:r>
    </w:p>
    <w:p w:rsidR="00495DA5" w:rsidRPr="00EA3F9B" w:rsidRDefault="00FE7DE1" w:rsidP="008D6913">
      <w:pPr>
        <w:spacing w:line="240" w:lineRule="auto"/>
        <w:contextualSpacing/>
        <w:jc w:val="center"/>
        <w:rPr>
          <w:b/>
          <w:color w:val="1F497D" w:themeColor="text2"/>
          <w:sz w:val="32"/>
          <w:szCs w:val="32"/>
        </w:rPr>
      </w:pPr>
      <w:r w:rsidRPr="003B3E85">
        <w:rPr>
          <w:b/>
          <w:color w:val="1F497D" w:themeColor="text2"/>
          <w:sz w:val="38"/>
          <w:szCs w:val="38"/>
        </w:rPr>
        <w:t>Food &amp; beverages available on-site for purchase.</w:t>
      </w:r>
    </w:p>
    <w:p w:rsidR="00FE7DE1" w:rsidRPr="00495DA5" w:rsidRDefault="00FE7DE1" w:rsidP="008D6913">
      <w:pPr>
        <w:spacing w:line="240" w:lineRule="auto"/>
        <w:contextualSpacing/>
        <w:jc w:val="center"/>
        <w:rPr>
          <w:b/>
          <w:color w:val="1F497D" w:themeColor="text2"/>
          <w:sz w:val="34"/>
          <w:szCs w:val="34"/>
          <w:u w:val="single"/>
        </w:rPr>
      </w:pPr>
      <w:r w:rsidRPr="00495DA5">
        <w:rPr>
          <w:b/>
          <w:color w:val="1F497D" w:themeColor="text2"/>
          <w:sz w:val="34"/>
          <w:szCs w:val="34"/>
          <w:u w:val="single"/>
        </w:rPr>
        <w:t>Event Participant Tier Levels</w:t>
      </w:r>
    </w:p>
    <w:p w:rsidR="00FE7DE1" w:rsidRPr="00495DA5" w:rsidRDefault="00FE7DE1" w:rsidP="008D6913">
      <w:pPr>
        <w:spacing w:line="240" w:lineRule="auto"/>
        <w:contextualSpacing/>
        <w:jc w:val="center"/>
        <w:rPr>
          <w:b/>
          <w:color w:val="1F497D" w:themeColor="text2"/>
          <w:sz w:val="34"/>
          <w:szCs w:val="34"/>
        </w:rPr>
      </w:pPr>
      <w:r w:rsidRPr="00495DA5">
        <w:rPr>
          <w:b/>
          <w:color w:val="1F497D" w:themeColor="text2"/>
          <w:sz w:val="34"/>
          <w:szCs w:val="34"/>
        </w:rPr>
        <w:t xml:space="preserve">Gold </w:t>
      </w:r>
      <w:proofErr w:type="spellStart"/>
      <w:r w:rsidRPr="00495DA5">
        <w:rPr>
          <w:b/>
          <w:color w:val="1F497D" w:themeColor="text2"/>
          <w:sz w:val="34"/>
          <w:szCs w:val="34"/>
        </w:rPr>
        <w:t>Splasher</w:t>
      </w:r>
      <w:proofErr w:type="spellEnd"/>
      <w:r w:rsidRPr="00495DA5">
        <w:rPr>
          <w:b/>
          <w:color w:val="1F497D" w:themeColor="text2"/>
          <w:sz w:val="34"/>
          <w:szCs w:val="34"/>
        </w:rPr>
        <w:t xml:space="preserve"> (Minimum $50 Donation) receive an Event Sweatshirt</w:t>
      </w:r>
    </w:p>
    <w:p w:rsidR="00FE7DE1" w:rsidRPr="00495DA5" w:rsidRDefault="00FE7DE1" w:rsidP="008D6913">
      <w:pPr>
        <w:spacing w:line="240" w:lineRule="auto"/>
        <w:contextualSpacing/>
        <w:jc w:val="center"/>
        <w:rPr>
          <w:b/>
          <w:color w:val="1F497D" w:themeColor="text2"/>
          <w:sz w:val="34"/>
          <w:szCs w:val="34"/>
        </w:rPr>
      </w:pPr>
      <w:r w:rsidRPr="00495DA5">
        <w:rPr>
          <w:b/>
          <w:color w:val="1F497D" w:themeColor="text2"/>
          <w:sz w:val="34"/>
          <w:szCs w:val="34"/>
        </w:rPr>
        <w:t xml:space="preserve">Silver </w:t>
      </w:r>
      <w:proofErr w:type="spellStart"/>
      <w:r w:rsidRPr="00495DA5">
        <w:rPr>
          <w:b/>
          <w:color w:val="1F497D" w:themeColor="text2"/>
          <w:sz w:val="34"/>
          <w:szCs w:val="34"/>
        </w:rPr>
        <w:t>Splasher</w:t>
      </w:r>
      <w:proofErr w:type="spellEnd"/>
      <w:r w:rsidRPr="00495DA5">
        <w:rPr>
          <w:b/>
          <w:color w:val="1F497D" w:themeColor="text2"/>
          <w:sz w:val="34"/>
          <w:szCs w:val="34"/>
        </w:rPr>
        <w:t xml:space="preserve"> (Minimum $25 Donation</w:t>
      </w:r>
      <w:r w:rsidR="00C925D4">
        <w:rPr>
          <w:b/>
          <w:color w:val="1F497D" w:themeColor="text2"/>
          <w:sz w:val="34"/>
          <w:szCs w:val="34"/>
        </w:rPr>
        <w:t>) receive an Event Branded (TBD)</w:t>
      </w:r>
    </w:p>
    <w:p w:rsidR="00FE7DE1" w:rsidRDefault="00FE7DE1" w:rsidP="008D6913">
      <w:pPr>
        <w:spacing w:line="240" w:lineRule="auto"/>
        <w:jc w:val="center"/>
        <w:rPr>
          <w:b/>
          <w:color w:val="1F497D" w:themeColor="text2"/>
        </w:rPr>
      </w:pPr>
      <w:r>
        <w:rPr>
          <w:noProof/>
        </w:rPr>
        <w:drawing>
          <wp:inline distT="0" distB="0" distL="0" distR="0" wp14:anchorId="0D0C09F8" wp14:editId="21E72BA3">
            <wp:extent cx="5943600" cy="18770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E1" w:rsidRPr="00EA3F9B" w:rsidRDefault="00FE7DE1" w:rsidP="00EA3F9B">
      <w:pPr>
        <w:spacing w:line="240" w:lineRule="auto"/>
        <w:contextualSpacing/>
        <w:jc w:val="center"/>
        <w:rPr>
          <w:b/>
          <w:color w:val="1F497D" w:themeColor="text2"/>
          <w:sz w:val="32"/>
          <w:szCs w:val="32"/>
        </w:rPr>
      </w:pPr>
      <w:r w:rsidRPr="00EA3F9B">
        <w:rPr>
          <w:b/>
          <w:color w:val="1F497D" w:themeColor="text2"/>
          <w:sz w:val="32"/>
          <w:szCs w:val="32"/>
        </w:rPr>
        <w:t>Become a sponsor or form a team today!</w:t>
      </w:r>
    </w:p>
    <w:p w:rsidR="00EA3F9B" w:rsidRDefault="006E593B" w:rsidP="00EA3F9B">
      <w:pPr>
        <w:spacing w:line="240" w:lineRule="auto"/>
        <w:contextualSpacing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For questions visit our Facebook page or use the contact us form on our website</w:t>
      </w:r>
    </w:p>
    <w:p w:rsidR="00F46F04" w:rsidRDefault="00F46F04" w:rsidP="00EA3F9B">
      <w:pPr>
        <w:spacing w:line="240" w:lineRule="auto"/>
        <w:contextualSpacing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Details and links to the Ice Splash documents can be found on our</w:t>
      </w:r>
    </w:p>
    <w:p w:rsidR="00FD61BB" w:rsidRDefault="00F46F04" w:rsidP="00F46F04">
      <w:pPr>
        <w:spacing w:line="240" w:lineRule="auto"/>
        <w:contextualSpacing/>
        <w:jc w:val="center"/>
        <w:rPr>
          <w:rStyle w:val="Hyperlink"/>
          <w:b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Website </w:t>
      </w:r>
      <w:proofErr w:type="gramStart"/>
      <w:r>
        <w:rPr>
          <w:b/>
          <w:color w:val="1F497D" w:themeColor="text2"/>
          <w:sz w:val="32"/>
          <w:szCs w:val="32"/>
        </w:rPr>
        <w:t xml:space="preserve">@ </w:t>
      </w:r>
      <w:r w:rsidR="00EA3F9B">
        <w:rPr>
          <w:b/>
          <w:color w:val="1F497D" w:themeColor="text2"/>
          <w:sz w:val="32"/>
          <w:szCs w:val="32"/>
          <w:u w:val="single"/>
        </w:rPr>
        <w:t xml:space="preserve"> </w:t>
      </w:r>
      <w:proofErr w:type="gramEnd"/>
      <w:hyperlink r:id="rId8" w:history="1">
        <w:r w:rsidR="006E593B" w:rsidRPr="006A47C2">
          <w:rPr>
            <w:rStyle w:val="Hyperlink"/>
            <w:b/>
            <w:sz w:val="32"/>
            <w:szCs w:val="32"/>
          </w:rPr>
          <w:t>www.alpost15.com</w:t>
        </w:r>
      </w:hyperlink>
      <w:r w:rsidR="00F97158">
        <w:rPr>
          <w:rStyle w:val="Hyperlink"/>
          <w:b/>
          <w:sz w:val="32"/>
          <w:szCs w:val="32"/>
        </w:rPr>
        <w:t>/ice-splash</w:t>
      </w:r>
    </w:p>
    <w:p w:rsidR="00F97158" w:rsidRPr="00FD61BB" w:rsidRDefault="00F97158" w:rsidP="00F97158">
      <w:pPr>
        <w:spacing w:line="240" w:lineRule="auto"/>
        <w:contextualSpacing/>
        <w:jc w:val="center"/>
        <w:rPr>
          <w:b/>
          <w:color w:val="0000FF" w:themeColor="hyperlink"/>
          <w:sz w:val="32"/>
          <w:szCs w:val="32"/>
        </w:rPr>
      </w:pPr>
      <w:r>
        <w:rPr>
          <w:rStyle w:val="Hyperlink"/>
          <w:b/>
          <w:sz w:val="32"/>
          <w:szCs w:val="32"/>
          <w:u w:val="none"/>
        </w:rPr>
        <w:lastRenderedPageBreak/>
        <w:t>All p</w:t>
      </w:r>
      <w:r w:rsidR="00D2388E">
        <w:rPr>
          <w:rStyle w:val="Hyperlink"/>
          <w:b/>
          <w:sz w:val="32"/>
          <w:szCs w:val="32"/>
          <w:u w:val="none"/>
        </w:rPr>
        <w:t>roceeds will benefit the Cecil County Public Schools Corollary Sports Program and Cecil County Special Olympics</w:t>
      </w:r>
    </w:p>
    <w:sectPr w:rsidR="00F97158" w:rsidRPr="00FD61BB" w:rsidSect="00E80DDE">
      <w:pgSz w:w="12240" w:h="15840"/>
      <w:pgMar w:top="720" w:right="720" w:bottom="720" w:left="720" w:header="720" w:footer="720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DE"/>
    <w:rsid w:val="00082E4D"/>
    <w:rsid w:val="00097C43"/>
    <w:rsid w:val="001B6AA8"/>
    <w:rsid w:val="003729C1"/>
    <w:rsid w:val="003B3E85"/>
    <w:rsid w:val="00495DA5"/>
    <w:rsid w:val="0056275A"/>
    <w:rsid w:val="005B4F17"/>
    <w:rsid w:val="005E4232"/>
    <w:rsid w:val="006E593B"/>
    <w:rsid w:val="00802FCB"/>
    <w:rsid w:val="008B4758"/>
    <w:rsid w:val="008D6913"/>
    <w:rsid w:val="009D5068"/>
    <w:rsid w:val="00BD086A"/>
    <w:rsid w:val="00BF1C23"/>
    <w:rsid w:val="00C925D4"/>
    <w:rsid w:val="00D2388E"/>
    <w:rsid w:val="00E80DDE"/>
    <w:rsid w:val="00EA1317"/>
    <w:rsid w:val="00EA3F9B"/>
    <w:rsid w:val="00F46F04"/>
    <w:rsid w:val="00F97158"/>
    <w:rsid w:val="00FD61BB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2C1A8-90C8-451E-8C8A-871B858F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ost15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9133-BAD3-4583-8E3F-EB7DEDB9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Beavers</dc:creator>
  <cp:lastModifiedBy>Reilly, Sheila</cp:lastModifiedBy>
  <cp:revision>2</cp:revision>
  <cp:lastPrinted>2015-10-14T02:26:00Z</cp:lastPrinted>
  <dcterms:created xsi:type="dcterms:W3CDTF">2020-01-29T16:01:00Z</dcterms:created>
  <dcterms:modified xsi:type="dcterms:W3CDTF">2020-01-29T16:01:00Z</dcterms:modified>
</cp:coreProperties>
</file>